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Marketing Campaign Planning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Business Strategy Landscape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Identify service/product gaps and opportunities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Complete SWOT analysis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business model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organizational marketing strategy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local marketing strategy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global marketing strategy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marketing plan for campaign budget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Establish go-to-markets for organization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Evaluate alignment to corporate strategy goals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Evaluate competitive advantages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product and service margins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previous campaign performance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Business Strategy Landscape Review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Campaign Concepts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Create process for qualifying ideas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Establish process for idea sharing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Gather ideas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Final shaping and development of ideas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Research market environment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preliminary campaign concepts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Identify campaign targets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campaign success metrics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campaign tracking and analysis process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Validate concepts through test groups and market research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Establish campaign focus list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Establish campaign categories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public relations strategy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Establish preliminary ideal campaign timing for promotion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organization regional campaigns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organization global campaigns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organization country campaigns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Identify localization requirements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Campaign Concepts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Create Localization Strategy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corporate sales objectives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regional business models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global/country business models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marketing objectives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marketing plan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Establish campaign opportunities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services and product mix and forecast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product release cycles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campaign mix for each region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campaign success measures for each region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tracking mechanism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Create localization strategy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Localization Strategy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Communicate and Train Internal Organization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Establish corporate internal communications process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lastRenderedPageBreak/>
        <w:t>Determine regional and country division communications process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"Plan communications methods, logistics, and timing"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"Regional and country communications to sales, marketing, and management"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internal systems to respond to campaign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Create communications plan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Identify internal training requirements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internal training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Organization Internal Communications and Training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Customer Relationship Management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customer data and feedback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company segments and channels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Identify targets for each campaign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Segment data for each campaign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Prepare/procure lists for each campaign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Customer Relationship Management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Analyze Regional/Global/Country Business Models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Establish target regions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local gaps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local competition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competitive advantage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Identify go-to partners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Regional/Global/Country Business Models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Campaign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campaign concepts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Create campaign list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Identify campaign leads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Individual campaigns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campaign schedules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calls to action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advertising/promotion methods and mix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Campaign Development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Campaign Creative and Testing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Select vendor for creative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campaign voice/messaging style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concepts and comps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Select creative for campaign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Prepare pretest materials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Pretest campaign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if pretest creative achieves objectives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Improve creative based on pretest results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Campaign Creative and Testing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Strategy for External Promotions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promotion strategy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press releases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announcements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Provide pre-release information to analysts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Generate 'buzz'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Execute publicity strategy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Promotion - External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Production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Submit campaign material for broadcast publications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lastRenderedPageBreak/>
        <w:t>Select vendor for appropriate production methods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Production of materials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Dissemination of materials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Production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Campaign Release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campaign release schedules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Determine release teams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Perform Inside sales calls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Execute campaign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Campaign Release Complete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Campaign Effectiveness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Evaluate campaign effectiveness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regional sales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global sales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customer data and feedback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Perform market analysis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Review success measures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Measure campaign effectiveness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Identify any gaps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Develop future campaign ideas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Campaign Effectiveness</w:t>
      </w:r>
    </w:p>
    <w:p w:rsidR="00AD56C1" w:rsidRPr="00AD56C1" w:rsidRDefault="00AD56C1" w:rsidP="00AD56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  <w:r w:rsidRPr="00AD56C1">
        <w:rPr>
          <w:rFonts w:ascii="Arial" w:hAnsi="Arial" w:cs="Arial"/>
          <w:szCs w:val="16"/>
        </w:rPr>
        <w:t>Marketing Campaign Planning Complete</w:t>
      </w:r>
    </w:p>
    <w:p w:rsidR="00AD56C1" w:rsidRPr="00AD56C1" w:rsidRDefault="00AD56C1" w:rsidP="00AD56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6"/>
        </w:rPr>
      </w:pPr>
    </w:p>
    <w:p w:rsidR="00664CF3" w:rsidRPr="00AD56C1" w:rsidRDefault="00AD56C1">
      <w:pPr>
        <w:rPr>
          <w:sz w:val="32"/>
        </w:rPr>
      </w:pPr>
    </w:p>
    <w:sectPr w:rsidR="00664CF3" w:rsidRPr="00AD56C1" w:rsidSect="00F90E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8D0"/>
    <w:multiLevelType w:val="hybridMultilevel"/>
    <w:tmpl w:val="D3863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AD56C1"/>
    <w:rsid w:val="00287C6B"/>
    <w:rsid w:val="00427198"/>
    <w:rsid w:val="00AD56C1"/>
    <w:rsid w:val="00D6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3532</Characters>
  <Application>Microsoft Office Word</Application>
  <DocSecurity>0</DocSecurity>
  <Lines>29</Lines>
  <Paragraphs>8</Paragraphs>
  <ScaleCrop>false</ScaleCrop>
  <Company>K. K. BROTHERS.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KHURRAM QAZI</dc:creator>
  <cp:keywords/>
  <dc:description/>
  <cp:lastModifiedBy>KHURRAM QAZI</cp:lastModifiedBy>
  <cp:revision>1</cp:revision>
  <dcterms:created xsi:type="dcterms:W3CDTF">2011-09-22T04:12:00Z</dcterms:created>
  <dcterms:modified xsi:type="dcterms:W3CDTF">2011-09-22T04:12:00Z</dcterms:modified>
</cp:coreProperties>
</file>